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F47" w:rsidRPr="00036F47" w:rsidRDefault="00036F47" w:rsidP="00036F47">
      <w:pPr>
        <w:jc w:val="center"/>
        <w:rPr>
          <w:b/>
          <w:sz w:val="28"/>
          <w:szCs w:val="28"/>
        </w:rPr>
      </w:pPr>
      <w:r w:rsidRPr="00036F47">
        <w:rPr>
          <w:b/>
          <w:sz w:val="28"/>
          <w:szCs w:val="28"/>
        </w:rPr>
        <w:t>Opslag om lotteri</w:t>
      </w:r>
    </w:p>
    <w:p w:rsidR="00036F47" w:rsidRDefault="00036F47" w:rsidP="00036F47"/>
    <w:p w:rsidR="00036F47" w:rsidRDefault="00036F47" w:rsidP="00036F47">
      <w:r w:rsidRPr="001065AA">
        <w:t xml:space="preserve">Når du afholder </w:t>
      </w:r>
      <w:r>
        <w:t xml:space="preserve">et lotteri til fordel for Knæk Cancer </w:t>
      </w:r>
      <w:r w:rsidRPr="001065AA">
        <w:t xml:space="preserve">er det vigtig, at der er et synligt opslag med relevante oplysninger, som Spillemyndigheden kræver. </w:t>
      </w:r>
      <w:r>
        <w:t xml:space="preserve">Du kan læse mere herom på Spillemyndighedens hjemmeside: </w:t>
      </w:r>
      <w:hyperlink r:id="rId5" w:history="1">
        <w:r w:rsidRPr="00496EAF">
          <w:rPr>
            <w:rStyle w:val="Hyperlink"/>
          </w:rPr>
          <w:t>www.spillemyndigheden.dk</w:t>
        </w:r>
      </w:hyperlink>
    </w:p>
    <w:p w:rsidR="00036F47" w:rsidRDefault="00036F47" w:rsidP="00036F47"/>
    <w:p w:rsidR="00036F47" w:rsidRDefault="00036F47" w:rsidP="00036F47">
      <w:r>
        <w:t xml:space="preserve">Vi har her lavet en kort oversigt over informationer, som er vigtige at have med på lotteriopslaget:  </w:t>
      </w:r>
    </w:p>
    <w:p w:rsidR="00036F47" w:rsidRDefault="00036F47" w:rsidP="00036F47"/>
    <w:p w:rsidR="00982782" w:rsidRDefault="00982782" w:rsidP="00036F47"/>
    <w:p w:rsidR="00982782" w:rsidRDefault="00982782" w:rsidP="00036F47"/>
    <w:p w:rsidR="00036F47" w:rsidRPr="00982782" w:rsidRDefault="00036F47" w:rsidP="00982782">
      <w:pPr>
        <w:jc w:val="center"/>
        <w:rPr>
          <w:b/>
        </w:rPr>
      </w:pPr>
      <w:r w:rsidRPr="00982782">
        <w:rPr>
          <w:b/>
        </w:rPr>
        <w:t>Et Knæk Cancer lotteri til fordel for kræftsagen</w:t>
      </w:r>
    </w:p>
    <w:p w:rsidR="00036F47" w:rsidRDefault="00036F47" w:rsidP="00036F47"/>
    <w:p w:rsidR="00036F47" w:rsidRDefault="00036F47" w:rsidP="00036F47">
      <w:r>
        <w:t>Pris:</w:t>
      </w:r>
      <w:r w:rsidR="00982782">
        <w:t xml:space="preserve"> </w:t>
      </w:r>
      <w:r>
        <w:t xml:space="preserve"> ________________________________________</w:t>
      </w:r>
      <w:r w:rsidR="00982782">
        <w:t>_____________</w:t>
      </w:r>
    </w:p>
    <w:p w:rsidR="00982782" w:rsidRDefault="00982782" w:rsidP="00036F47"/>
    <w:p w:rsidR="00036F47" w:rsidRDefault="00036F47" w:rsidP="00036F47">
      <w:r>
        <w:t>Salgssted og periode: _______________________</w:t>
      </w:r>
      <w:r w:rsidR="00982782">
        <w:t>_________________</w:t>
      </w:r>
      <w:r w:rsidR="00982782">
        <w:br/>
      </w:r>
      <w:r w:rsidR="00982782">
        <w:br/>
        <w:t>Gevinsterne udtrækkes (dato og sted): ___________________________</w:t>
      </w:r>
    </w:p>
    <w:p w:rsidR="00982782" w:rsidRDefault="00982782" w:rsidP="00036F47"/>
    <w:p w:rsidR="00036F47" w:rsidRDefault="00982782" w:rsidP="00036F47">
      <w:r>
        <w:t>Kontaktperson/arrangøren: ____________________________________</w:t>
      </w:r>
    </w:p>
    <w:p w:rsidR="00982782" w:rsidRDefault="00982782">
      <w:r>
        <w:br/>
        <w:t xml:space="preserve">Lotteriet består af </w:t>
      </w:r>
      <w:r w:rsidRPr="00982782">
        <w:rPr>
          <w:u w:val="single"/>
        </w:rPr>
        <w:t>___</w:t>
      </w:r>
      <w:r>
        <w:rPr>
          <w:u w:val="single"/>
        </w:rPr>
        <w:t xml:space="preserve"> </w:t>
      </w:r>
      <w:r>
        <w:t xml:space="preserve">lodder i alt. </w:t>
      </w:r>
    </w:p>
    <w:p w:rsidR="00982782" w:rsidRDefault="00982782"/>
    <w:p w:rsidR="00982782" w:rsidRDefault="00982782">
      <w:r>
        <w:t xml:space="preserve">Hvis gevinsterne ikke bliver afhentet under lodtrækningen, kan gevinsterne afhentes hos </w:t>
      </w:r>
      <w:r w:rsidRPr="00982782">
        <w:rPr>
          <w:u w:val="single"/>
        </w:rPr>
        <w:t>___________________</w:t>
      </w:r>
      <w:r w:rsidR="00C01EB2">
        <w:t xml:space="preserve"> indtil d. / 2022</w:t>
      </w:r>
      <w:r>
        <w:t xml:space="preserve">. </w:t>
      </w:r>
    </w:p>
    <w:p w:rsidR="00982782" w:rsidRDefault="00982782"/>
    <w:p w:rsidR="00982782" w:rsidRDefault="00982782">
      <w:r>
        <w:t>Et lotteriregnskab vil være tilgængelig her: __________________________ fra d. / 202</w:t>
      </w:r>
      <w:r w:rsidR="00C01EB2">
        <w:t>2</w:t>
      </w:r>
      <w:bookmarkStart w:id="0" w:name="_GoBack"/>
      <w:bookmarkEnd w:id="0"/>
      <w:r>
        <w:t xml:space="preserve">. </w:t>
      </w:r>
    </w:p>
    <w:p w:rsidR="00982782" w:rsidRDefault="00982782"/>
    <w:p w:rsidR="00982782" w:rsidRDefault="00982782"/>
    <w:p w:rsidR="00982782" w:rsidRDefault="00982782"/>
    <w:p w:rsidR="00982782" w:rsidRDefault="00982782" w:rsidP="00982782">
      <w:pPr>
        <w:jc w:val="center"/>
        <w:rPr>
          <w:b/>
        </w:rPr>
      </w:pPr>
      <w:r w:rsidRPr="00982782">
        <w:rPr>
          <w:b/>
        </w:rPr>
        <w:t>G</w:t>
      </w:r>
      <w:r>
        <w:rPr>
          <w:b/>
        </w:rPr>
        <w:t>evinst oversigt</w:t>
      </w:r>
    </w:p>
    <w:p w:rsidR="00982782" w:rsidRPr="00982782" w:rsidRDefault="00982782" w:rsidP="00982782">
      <w:pPr>
        <w:jc w:val="center"/>
        <w:rPr>
          <w:b/>
        </w:rPr>
      </w:pPr>
    </w:p>
    <w:p w:rsidR="00982782" w:rsidRDefault="00982782">
      <w:r w:rsidRPr="00982782">
        <w:rPr>
          <w:u w:val="single"/>
        </w:rPr>
        <w:t>Antal:</w:t>
      </w:r>
      <w:r>
        <w:t xml:space="preserve"> </w:t>
      </w:r>
      <w:r>
        <w:tab/>
      </w:r>
      <w:r>
        <w:tab/>
      </w:r>
      <w:r>
        <w:tab/>
      </w:r>
      <w:r w:rsidRPr="00982782">
        <w:rPr>
          <w:u w:val="single"/>
        </w:rPr>
        <w:t>Beskrivelse:</w:t>
      </w:r>
      <w:r>
        <w:t xml:space="preserve"> </w:t>
      </w:r>
      <w:r>
        <w:tab/>
      </w:r>
      <w:r>
        <w:tab/>
      </w:r>
      <w:r>
        <w:tab/>
      </w:r>
      <w:r w:rsidRPr="00982782">
        <w:rPr>
          <w:u w:val="single"/>
        </w:rPr>
        <w:t>Værdi i kr.</w:t>
      </w:r>
    </w:p>
    <w:p w:rsidR="00982782" w:rsidRDefault="00982782"/>
    <w:p w:rsidR="00982782" w:rsidRDefault="00982782">
      <w:r>
        <w:t>-</w:t>
      </w:r>
    </w:p>
    <w:p w:rsidR="00982782" w:rsidRDefault="00982782">
      <w:r>
        <w:t xml:space="preserve">- </w:t>
      </w:r>
    </w:p>
    <w:p w:rsidR="00982782" w:rsidRDefault="00982782">
      <w:r>
        <w:t>-</w:t>
      </w:r>
    </w:p>
    <w:p w:rsidR="00982782" w:rsidRDefault="00982782">
      <w:r>
        <w:t xml:space="preserve">- </w:t>
      </w:r>
    </w:p>
    <w:sectPr w:rsidR="00982782">
      <w:pgSz w:w="11907" w:h="16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23D59"/>
    <w:multiLevelType w:val="hybridMultilevel"/>
    <w:tmpl w:val="D1FE9B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47"/>
    <w:rsid w:val="0000579C"/>
    <w:rsid w:val="00036F47"/>
    <w:rsid w:val="002333B7"/>
    <w:rsid w:val="00312804"/>
    <w:rsid w:val="0041334F"/>
    <w:rsid w:val="00442043"/>
    <w:rsid w:val="0044391B"/>
    <w:rsid w:val="00456ABA"/>
    <w:rsid w:val="008547EB"/>
    <w:rsid w:val="00982782"/>
    <w:rsid w:val="009B5939"/>
    <w:rsid w:val="009C788C"/>
    <w:rsid w:val="00AB5A11"/>
    <w:rsid w:val="00AC32DD"/>
    <w:rsid w:val="00C01EB2"/>
    <w:rsid w:val="00CC3D11"/>
    <w:rsid w:val="00EC7912"/>
    <w:rsid w:val="00F17EFD"/>
    <w:rsid w:val="00F7126C"/>
    <w:rsid w:val="00FA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AFB8F"/>
  <w15:chartTrackingRefBased/>
  <w15:docId w15:val="{FC9178FD-C922-47C3-A4C5-2D3732F1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a-DK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36F47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Standardskrifttypeiafsnit"/>
    <w:uiPriority w:val="99"/>
    <w:unhideWhenUsed/>
    <w:rsid w:val="00036F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illemyndigheden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Birthe Nielsen</dc:creator>
  <cp:keywords/>
  <dc:description/>
  <cp:lastModifiedBy>Simone Brøns Juhl</cp:lastModifiedBy>
  <cp:revision>3</cp:revision>
  <dcterms:created xsi:type="dcterms:W3CDTF">2021-09-27T12:13:00Z</dcterms:created>
  <dcterms:modified xsi:type="dcterms:W3CDTF">2022-06-30T07:37:00Z</dcterms:modified>
</cp:coreProperties>
</file>